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478C" w14:textId="77777777" w:rsidR="001F742D" w:rsidRDefault="001F742D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017225" w14:textId="77777777" w:rsidR="001F742D" w:rsidRDefault="001F742D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84B655" w14:textId="2A13ADD0" w:rsidR="001F742D" w:rsidRPr="001F742D" w:rsidRDefault="001F742D" w:rsidP="001F742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članka 11. stavka 2. Zakona o pravu na pristup informacijama ("Narodne novine" broj 25/13</w:t>
      </w:r>
      <w:r w:rsidR="0046138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85/15</w:t>
      </w:r>
      <w:r w:rsidR="00461386">
        <w:rPr>
          <w:rFonts w:ascii="Times New Roman" w:eastAsia="Times New Roman" w:hAnsi="Times New Roman" w:cs="Times New Roman"/>
          <w:sz w:val="24"/>
          <w:szCs w:val="24"/>
          <w:lang w:eastAsia="hr-HR"/>
        </w:rPr>
        <w:t>, 69/22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) i odredbi Kodeksa savjetovanja sa zainteresiranom javnošću u postupcima donošenja zakona, drugih propisa i akata ("Narodne novine", broj 140/09), upućuje se</w:t>
      </w:r>
    </w:p>
    <w:p w14:paraId="415399E5" w14:textId="77777777" w:rsidR="001F742D" w:rsidRDefault="001F742D" w:rsidP="001F742D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3B6D1" w14:textId="77777777" w:rsidR="00A55EC8" w:rsidRDefault="00A55EC8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POZIV </w:t>
      </w:r>
    </w:p>
    <w:p w14:paraId="23C9347D" w14:textId="77777777" w:rsidR="00A55EC8" w:rsidRDefault="00A55EC8" w:rsidP="00A55EC8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savjetovanje sa zainteresiranom javnošću u postupku donošenja</w:t>
      </w:r>
    </w:p>
    <w:p w14:paraId="78EF5A9A" w14:textId="1776D7BC" w:rsidR="00A55EC8" w:rsidRPr="00A80AA2" w:rsidRDefault="00A80AA2" w:rsidP="00A55EC8">
      <w:pPr>
        <w:spacing w:after="45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0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Proračuna Općine Vir za 202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A80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i projekcija Proračuna za 202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A80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i 202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A80A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godinu  </w:t>
      </w:r>
    </w:p>
    <w:p w14:paraId="1173B2D2" w14:textId="130091F0" w:rsidR="001F742D" w:rsidRPr="001F742D" w:rsidRDefault="003308FF" w:rsidP="001F742D">
      <w:pPr>
        <w:spacing w:after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proračuna </w:t>
      </w:r>
      <w:r w:rsid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Vir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</w:t>
      </w:r>
      <w:r w:rsidR="00EB613C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i projekcije za 202</w:t>
      </w:r>
      <w:r w:rsidR="00EB613C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. i 202</w:t>
      </w:r>
      <w:r w:rsidR="00EB613C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E7092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izrađeni su na temelju Zakona o proračunu („Narodne novine“ br</w:t>
      </w:r>
      <w:r w:rsidR="0046138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1386">
        <w:rPr>
          <w:rFonts w:ascii="Times New Roman" w:eastAsia="Times New Roman" w:hAnsi="Times New Roman" w:cs="Times New Roman"/>
          <w:sz w:val="24"/>
          <w:szCs w:val="24"/>
          <w:lang w:eastAsia="hr-HR"/>
        </w:rPr>
        <w:t>144/21</w:t>
      </w:r>
      <w:r w:rsidR="001F742D"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uzimajući u obzir vlastite gospodarske i društvene specifičnosti. </w:t>
      </w:r>
    </w:p>
    <w:p w14:paraId="1E9FD2EB" w14:textId="73A7A93C" w:rsidR="001F742D" w:rsidRPr="001F742D" w:rsidRDefault="001F742D" w:rsidP="001F742D">
      <w:pPr>
        <w:spacing w:after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Ovim putem se poziva zainteresirana javnost - trgovačka društva, građani, udruge, građanske inicijative, zaklade, javne i privatne ustanove, svi zainteresirani koji svojim prijedlozima i sugestijama mogu pridonijeti donošenju kvalitetnijeg Proračuna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Općine Vir</w:t>
      </w:r>
      <w:r w:rsidR="00E709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godinu i projekcije proračuna za 202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202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godinu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 se odazovu. </w:t>
      </w:r>
    </w:p>
    <w:p w14:paraId="746B56C9" w14:textId="4839A111" w:rsidR="001F742D" w:rsidRPr="001F742D" w:rsidRDefault="001F742D" w:rsidP="001F742D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Svoje prijedloge, primjedbe i komentare možete u pisanom obliku na popunjenom propisanom obrascu poslati na adresu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Općina Vir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Trg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Svetog Jurja 1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23 234 Vir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(s naznakom: "Savjetovanje s javnošću 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Pr="001F74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308FF" w:rsidRPr="003308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</w:t>
      </w:r>
      <w:r w:rsidR="003308F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</w:t>
      </w:r>
      <w:r w:rsidR="003308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Općine Vir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202</w:t>
      </w:r>
      <w:r w:rsidR="00EB61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godinu i projekcije proračuna za 202</w:t>
      </w:r>
      <w:r w:rsidR="00EB61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EB61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Pr="001F74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godinu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na e-mail adresu </w:t>
      </w:r>
      <w:r w:rsidR="000F04E0" w:rsidRPr="000F04E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protokol</w:t>
      </w:r>
      <w:r w:rsidRPr="000F04E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@</w:t>
      </w:r>
      <w:r w:rsidRPr="003308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vir.hr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C06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zaključno s 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06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.1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308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</w:t>
      </w:r>
      <w:r w:rsidR="00EB61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1F74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godine. </w:t>
      </w:r>
    </w:p>
    <w:p w14:paraId="54ED5FEB" w14:textId="48127857" w:rsidR="001F742D" w:rsidRPr="001F742D" w:rsidRDefault="001F742D" w:rsidP="001F742D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Svi u roku pristigli prijedlozi razmotrit će se, a oni pri</w:t>
      </w:r>
      <w:r w:rsidR="00D839C1">
        <w:rPr>
          <w:rFonts w:ascii="Times New Roman" w:eastAsia="Times New Roman" w:hAnsi="Times New Roman" w:cs="Times New Roman"/>
          <w:sz w:val="24"/>
          <w:szCs w:val="24"/>
          <w:lang w:eastAsia="hr-HR"/>
        </w:rPr>
        <w:t>hvaćeni uvrstiti u konačni Prijedlog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proračuna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Vir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</w:t>
      </w:r>
      <w:r w:rsidR="00EB613C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</w:t>
      </w:r>
      <w:r w:rsidR="003308FF">
        <w:rPr>
          <w:rFonts w:ascii="Times New Roman" w:eastAsia="Times New Roman" w:hAnsi="Times New Roman" w:cs="Times New Roman"/>
          <w:sz w:val="24"/>
          <w:szCs w:val="24"/>
          <w:lang w:eastAsia="hr-HR"/>
        </w:rPr>
        <w:t>u i projekcije proračuna za 202</w:t>
      </w:r>
      <w:r w:rsidR="00EB613C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308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202</w:t>
      </w:r>
      <w:r w:rsidR="00EB613C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308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godinu 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će se proslijediti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Općinskom vijeću Općine Vir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odlučivanje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                                                </w:t>
      </w:r>
    </w:p>
    <w:p w14:paraId="3185A0CD" w14:textId="77777777" w:rsidR="00A503B7" w:rsidRPr="00A503B7" w:rsidRDefault="001F742D" w:rsidP="00A503B7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>Po isteku roka za dostavu mišljenja i prijedloga izradit će se i objaviti Izvješće o savjetovanju s javnošću, koje sadrži zaprimljene prijedloge i primjedbe</w:t>
      </w:r>
      <w:r w:rsidR="003308F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F74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očitovanja s razlozima za neprihvaćanje pojedinih prijedloga i primjedbi. Izvješće će se objaviti na službenim Internet stranicama </w:t>
      </w:r>
      <w:r w:rsidR="00A503B7" w:rsidRPr="00A503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Općine Vir, </w:t>
      </w:r>
      <w:hyperlink r:id="rId4" w:history="1">
        <w:r w:rsidR="00A503B7" w:rsidRPr="00A503B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www.vir.hr</w:t>
        </w:r>
      </w:hyperlink>
      <w:r w:rsidR="00A503B7" w:rsidRPr="00A503B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76978F" w14:textId="77777777" w:rsidR="001F742D" w:rsidRPr="001F742D" w:rsidRDefault="001F742D" w:rsidP="00A503B7">
      <w:pPr>
        <w:spacing w:after="4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A146E7" w14:textId="77777777" w:rsidR="001F742D" w:rsidRDefault="001F742D" w:rsidP="00A55EC8">
      <w:pPr>
        <w:spacing w:after="4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29F2CC" w14:textId="77777777" w:rsidR="001F742D" w:rsidRDefault="001F742D" w:rsidP="00A55EC8">
      <w:pPr>
        <w:spacing w:after="4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F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32A"/>
    <w:rsid w:val="00051197"/>
    <w:rsid w:val="000F04E0"/>
    <w:rsid w:val="001F742D"/>
    <w:rsid w:val="003308FF"/>
    <w:rsid w:val="003E41A5"/>
    <w:rsid w:val="003F7BF6"/>
    <w:rsid w:val="00461386"/>
    <w:rsid w:val="00636E7C"/>
    <w:rsid w:val="007030F4"/>
    <w:rsid w:val="007306BE"/>
    <w:rsid w:val="007467B3"/>
    <w:rsid w:val="00A503B7"/>
    <w:rsid w:val="00A55EC8"/>
    <w:rsid w:val="00A80AA2"/>
    <w:rsid w:val="00AF25ED"/>
    <w:rsid w:val="00BC0619"/>
    <w:rsid w:val="00D7189A"/>
    <w:rsid w:val="00D839C1"/>
    <w:rsid w:val="00D968AC"/>
    <w:rsid w:val="00E50EA3"/>
    <w:rsid w:val="00E55211"/>
    <w:rsid w:val="00E70927"/>
    <w:rsid w:val="00EB613C"/>
    <w:rsid w:val="00FA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252C"/>
  <w15:docId w15:val="{993AB39C-C971-42C1-905B-24D70F2E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3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2</cp:revision>
  <cp:lastPrinted>2019-11-15T13:43:00Z</cp:lastPrinted>
  <dcterms:created xsi:type="dcterms:W3CDTF">2025-11-10T13:27:00Z</dcterms:created>
  <dcterms:modified xsi:type="dcterms:W3CDTF">2025-11-10T13:27:00Z</dcterms:modified>
</cp:coreProperties>
</file>