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9869" w14:textId="77777777" w:rsidR="001905CC" w:rsidRDefault="001905CC">
      <w:pPr>
        <w:rPr>
          <w:rFonts w:ascii="Times New Roman" w:hAnsi="Times New Roman" w:cs="Times New Roman"/>
          <w:sz w:val="24"/>
          <w:szCs w:val="24"/>
        </w:rPr>
      </w:pPr>
    </w:p>
    <w:p w14:paraId="00B67938" w14:textId="77777777" w:rsidR="001905CC" w:rsidRDefault="001905CC">
      <w:pPr>
        <w:rPr>
          <w:rFonts w:ascii="Times New Roman" w:hAnsi="Times New Roman" w:cs="Times New Roman"/>
          <w:sz w:val="24"/>
          <w:szCs w:val="24"/>
        </w:rPr>
      </w:pPr>
    </w:p>
    <w:p w14:paraId="2201B8A5" w14:textId="77777777" w:rsidR="001905CC" w:rsidRDefault="001905CC">
      <w:pPr>
        <w:rPr>
          <w:rFonts w:ascii="Times New Roman" w:hAnsi="Times New Roman" w:cs="Times New Roman"/>
          <w:sz w:val="24"/>
          <w:szCs w:val="24"/>
        </w:rPr>
      </w:pPr>
    </w:p>
    <w:p w14:paraId="47625C8A" w14:textId="77777777" w:rsidR="001905CC" w:rsidRDefault="001905CC">
      <w:pPr>
        <w:rPr>
          <w:rFonts w:ascii="Times New Roman" w:hAnsi="Times New Roman" w:cs="Times New Roman"/>
          <w:sz w:val="24"/>
          <w:szCs w:val="24"/>
        </w:rPr>
      </w:pPr>
    </w:p>
    <w:p w14:paraId="41988636" w14:textId="77777777" w:rsidR="001905CC" w:rsidRDefault="001905CC">
      <w:pPr>
        <w:rPr>
          <w:rFonts w:ascii="Times New Roman" w:hAnsi="Times New Roman" w:cs="Times New Roman"/>
          <w:sz w:val="24"/>
          <w:szCs w:val="24"/>
        </w:rPr>
      </w:pPr>
    </w:p>
    <w:p w14:paraId="5A467CE6" w14:textId="333676FC" w:rsidR="001905CC" w:rsidRDefault="001905CC" w:rsidP="00CC0CFA">
      <w:pPr>
        <w:jc w:val="both"/>
        <w:rPr>
          <w:rFonts w:ascii="Times New Roman" w:hAnsi="Times New Roman" w:cs="Times New Roman"/>
          <w:sz w:val="24"/>
          <w:szCs w:val="24"/>
        </w:rPr>
      </w:pPr>
      <w:r w:rsidRPr="001905CC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CC0CFA">
        <w:rPr>
          <w:rFonts w:ascii="Times New Roman" w:hAnsi="Times New Roman" w:cs="Times New Roman"/>
          <w:sz w:val="24"/>
          <w:szCs w:val="24"/>
        </w:rPr>
        <w:t>78</w:t>
      </w:r>
      <w:r w:rsidRPr="001905CC">
        <w:rPr>
          <w:rFonts w:ascii="Times New Roman" w:hAnsi="Times New Roman" w:cs="Times New Roman"/>
          <w:sz w:val="24"/>
          <w:szCs w:val="24"/>
        </w:rPr>
        <w:t>. Zakona o komunalnom gospodarstvu („Narodne novine“, broj 68/18, 110/18</w:t>
      </w:r>
      <w:r w:rsidR="00F45D38">
        <w:rPr>
          <w:rFonts w:ascii="Times New Roman" w:hAnsi="Times New Roman" w:cs="Times New Roman"/>
          <w:sz w:val="24"/>
          <w:szCs w:val="24"/>
        </w:rPr>
        <w:t>, 32/20 i 145/24</w:t>
      </w:r>
      <w:r w:rsidRPr="001905CC">
        <w:rPr>
          <w:rFonts w:ascii="Times New Roman" w:hAnsi="Times New Roman" w:cs="Times New Roman"/>
          <w:sz w:val="24"/>
          <w:szCs w:val="24"/>
        </w:rPr>
        <w:t>) i članka 30. Statuta Općine Vir („Službeni glasnik Općine Vir“ broj 11/09,12/09, 2/11, 2/13, 2/18</w:t>
      </w:r>
      <w:r w:rsidR="00CC0CFA">
        <w:rPr>
          <w:rFonts w:ascii="Times New Roman" w:hAnsi="Times New Roman" w:cs="Times New Roman"/>
          <w:sz w:val="24"/>
          <w:szCs w:val="24"/>
        </w:rPr>
        <w:t>, 01/20, 04/21</w:t>
      </w:r>
      <w:r w:rsidRPr="001905CC">
        <w:rPr>
          <w:rFonts w:ascii="Times New Roman" w:hAnsi="Times New Roman" w:cs="Times New Roman"/>
          <w:sz w:val="24"/>
          <w:szCs w:val="24"/>
        </w:rPr>
        <w:t xml:space="preserve">) Općinsko vijeće Općine Vir na svojoj </w:t>
      </w:r>
      <w:r>
        <w:rPr>
          <w:rFonts w:ascii="Times New Roman" w:hAnsi="Times New Roman" w:cs="Times New Roman"/>
          <w:sz w:val="24"/>
          <w:szCs w:val="24"/>
        </w:rPr>
        <w:t>--</w:t>
      </w:r>
      <w:r w:rsidRPr="001905CC">
        <w:rPr>
          <w:rFonts w:ascii="Times New Roman" w:hAnsi="Times New Roman" w:cs="Times New Roman"/>
          <w:sz w:val="24"/>
          <w:szCs w:val="24"/>
        </w:rPr>
        <w:t xml:space="preserve">. </w:t>
      </w:r>
      <w:r w:rsidR="00CC0CFA">
        <w:rPr>
          <w:rFonts w:ascii="Times New Roman" w:hAnsi="Times New Roman" w:cs="Times New Roman"/>
          <w:sz w:val="24"/>
          <w:szCs w:val="24"/>
        </w:rPr>
        <w:t>s</w:t>
      </w:r>
      <w:r w:rsidRPr="001905CC">
        <w:rPr>
          <w:rFonts w:ascii="Times New Roman" w:hAnsi="Times New Roman" w:cs="Times New Roman"/>
          <w:sz w:val="24"/>
          <w:szCs w:val="24"/>
        </w:rPr>
        <w:t xml:space="preserve">jednici održanoj dana </w:t>
      </w:r>
      <w:r>
        <w:rPr>
          <w:rFonts w:ascii="Times New Roman" w:hAnsi="Times New Roman" w:cs="Times New Roman"/>
          <w:sz w:val="24"/>
          <w:szCs w:val="24"/>
        </w:rPr>
        <w:t>--</w:t>
      </w:r>
      <w:r w:rsidRPr="001905C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----</w:t>
      </w:r>
      <w:r w:rsidRPr="001905C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C0CFA">
        <w:rPr>
          <w:rFonts w:ascii="Times New Roman" w:hAnsi="Times New Roman" w:cs="Times New Roman"/>
          <w:sz w:val="24"/>
          <w:szCs w:val="24"/>
        </w:rPr>
        <w:t>5</w:t>
      </w:r>
      <w:r w:rsidRPr="001905CC">
        <w:rPr>
          <w:rFonts w:ascii="Times New Roman" w:hAnsi="Times New Roman" w:cs="Times New Roman"/>
          <w:sz w:val="24"/>
          <w:szCs w:val="24"/>
        </w:rPr>
        <w:t xml:space="preserve">. godine donijelo je </w:t>
      </w:r>
    </w:p>
    <w:p w14:paraId="37BB0D85" w14:textId="77777777" w:rsidR="00CC0CFA" w:rsidRDefault="00CC0CFA" w:rsidP="00CC0C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68F881" w14:textId="70A0BF58" w:rsidR="001905CC" w:rsidRPr="00264AD6" w:rsidRDefault="001905CC" w:rsidP="001905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AD6">
        <w:rPr>
          <w:rFonts w:ascii="Times New Roman" w:hAnsi="Times New Roman" w:cs="Times New Roman"/>
          <w:b/>
          <w:bCs/>
          <w:sz w:val="28"/>
          <w:szCs w:val="28"/>
        </w:rPr>
        <w:t>O D L U K U</w:t>
      </w:r>
    </w:p>
    <w:p w14:paraId="474DA3D9" w14:textId="4790A3B7" w:rsidR="005B75C6" w:rsidRPr="00CC0CFA" w:rsidRDefault="001905CC" w:rsidP="001905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0CFA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DE6CB7" w:rsidRPr="00CC0CF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C0CFA">
        <w:rPr>
          <w:rFonts w:ascii="Times New Roman" w:hAnsi="Times New Roman" w:cs="Times New Roman"/>
          <w:b/>
          <w:bCs/>
          <w:sz w:val="24"/>
          <w:szCs w:val="24"/>
        </w:rPr>
        <w:t xml:space="preserve">zmjeni i dopuni Odluke o komunalnom </w:t>
      </w:r>
      <w:r w:rsidR="00CC0CFA" w:rsidRPr="00CC0CFA">
        <w:rPr>
          <w:rFonts w:ascii="Times New Roman" w:hAnsi="Times New Roman" w:cs="Times New Roman"/>
          <w:b/>
          <w:bCs/>
          <w:sz w:val="24"/>
          <w:szCs w:val="24"/>
        </w:rPr>
        <w:t>doprinosu</w:t>
      </w:r>
    </w:p>
    <w:p w14:paraId="6F945752" w14:textId="77777777" w:rsidR="001905CC" w:rsidRDefault="001905CC" w:rsidP="001905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81D1A2" w14:textId="77777777" w:rsidR="004062D6" w:rsidRDefault="004062D6" w:rsidP="001905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0AB3C3" w14:textId="21A1C92E" w:rsidR="004062D6" w:rsidRDefault="007A64E7" w:rsidP="000C5E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11007581" w14:textId="77777777" w:rsidR="001905CC" w:rsidRDefault="001905CC" w:rsidP="001905CC">
      <w:pPr>
        <w:rPr>
          <w:rFonts w:ascii="Times New Roman" w:hAnsi="Times New Roman" w:cs="Times New Roman"/>
          <w:sz w:val="24"/>
          <w:szCs w:val="24"/>
        </w:rPr>
      </w:pPr>
    </w:p>
    <w:p w14:paraId="37E3C79C" w14:textId="7BFABB8A" w:rsidR="000C5E85" w:rsidRPr="000C5E85" w:rsidRDefault="00CC0CFA" w:rsidP="000C5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7. mijenja se i glasi: </w:t>
      </w:r>
    </w:p>
    <w:p w14:paraId="5D31BE0D" w14:textId="3080EAB8" w:rsidR="000C5E85" w:rsidRPr="000C5E85" w:rsidRDefault="000C5E85" w:rsidP="000C5E8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</w:t>
      </w:r>
      <w:r w:rsidRPr="000C5E85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Jedinična vrijednost komunalnog doprinosa određuje se u kunama po m³ građevine i iznosi:</w:t>
      </w:r>
    </w:p>
    <w:p w14:paraId="5854F27B" w14:textId="77777777" w:rsidR="000C5E85" w:rsidRPr="000C5E85" w:rsidRDefault="000C5E85" w:rsidP="000C5E8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TableGrid"/>
        <w:tblW w:w="0" w:type="auto"/>
        <w:tblInd w:w="1058" w:type="dxa"/>
        <w:tblLook w:val="04A0" w:firstRow="1" w:lastRow="0" w:firstColumn="1" w:lastColumn="0" w:noHBand="0" w:noVBand="1"/>
      </w:tblPr>
      <w:tblGrid>
        <w:gridCol w:w="2322"/>
        <w:gridCol w:w="2322"/>
        <w:gridCol w:w="2322"/>
      </w:tblGrid>
      <w:tr w:rsidR="000C5E85" w:rsidRPr="000C5E85" w14:paraId="7FF28973" w14:textId="77777777">
        <w:trPr>
          <w:trHeight w:val="631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38E4" w14:textId="77777777" w:rsidR="000C5E85" w:rsidRPr="000C5E85" w:rsidRDefault="000C5E85" w:rsidP="000C5E8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5E85">
              <w:rPr>
                <w:rFonts w:ascii="Times New Roman" w:eastAsia="Times New Roman" w:hAnsi="Times New Roman"/>
                <w:b/>
                <w:sz w:val="24"/>
                <w:szCs w:val="24"/>
              </w:rPr>
              <w:t>Zona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655C" w14:textId="77777777" w:rsidR="000C5E85" w:rsidRPr="000C5E85" w:rsidRDefault="000C5E85" w:rsidP="000C5E8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5E85">
              <w:rPr>
                <w:rFonts w:ascii="Times New Roman" w:eastAsia="Times New Roman" w:hAnsi="Times New Roman"/>
                <w:sz w:val="24"/>
                <w:szCs w:val="24"/>
              </w:rPr>
              <w:t>I. zona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4ECB" w14:textId="77777777" w:rsidR="000C5E85" w:rsidRPr="000C5E85" w:rsidRDefault="000C5E85" w:rsidP="000C5E8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5E85">
              <w:rPr>
                <w:rFonts w:ascii="Times New Roman" w:eastAsia="Times New Roman" w:hAnsi="Times New Roman"/>
                <w:sz w:val="24"/>
                <w:szCs w:val="24"/>
              </w:rPr>
              <w:t>II. zona</w:t>
            </w:r>
          </w:p>
        </w:tc>
      </w:tr>
      <w:tr w:rsidR="000C5E85" w:rsidRPr="000C5E85" w14:paraId="4C3E7484" w14:textId="77777777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FA77" w14:textId="77777777" w:rsidR="000C5E85" w:rsidRPr="000C5E85" w:rsidRDefault="000C5E85" w:rsidP="000C5E8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5E85">
              <w:rPr>
                <w:rFonts w:ascii="Times New Roman" w:eastAsia="Times New Roman" w:hAnsi="Times New Roman"/>
                <w:b/>
                <w:sz w:val="24"/>
                <w:szCs w:val="24"/>
              </w:rPr>
              <w:t>Iznos komunalnog doprinosa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5A1C" w14:textId="77777777" w:rsidR="000C5E85" w:rsidRPr="000C5E85" w:rsidRDefault="000C5E85" w:rsidP="000C5E8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F5A477" w14:textId="7A76A1B3" w:rsidR="000C5E85" w:rsidRPr="000C5E85" w:rsidRDefault="000C5E85" w:rsidP="000C5E8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F346A0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03111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Pr="000C5E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eura</w:t>
            </w:r>
            <w:r w:rsidRPr="000C5E85">
              <w:rPr>
                <w:rFonts w:ascii="Times New Roman" w:eastAsia="Times New Roman" w:hAnsi="Times New Roman"/>
                <w:sz w:val="24"/>
                <w:szCs w:val="24"/>
              </w:rPr>
              <w:t>/ m³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16DD" w14:textId="77777777" w:rsidR="000C5E85" w:rsidRPr="000C5E85" w:rsidRDefault="000C5E85" w:rsidP="000C5E8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080E783" w14:textId="7D36B055" w:rsidR="000C5E85" w:rsidRPr="000C5E85" w:rsidRDefault="00C57051" w:rsidP="000C5E8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0C5E8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 w:rsidR="000C5E85" w:rsidRPr="000C5E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C5E85">
              <w:rPr>
                <w:rFonts w:ascii="Times New Roman" w:eastAsia="Times New Roman" w:hAnsi="Times New Roman"/>
                <w:sz w:val="24"/>
                <w:szCs w:val="24"/>
              </w:rPr>
              <w:t>eura</w:t>
            </w:r>
            <w:r w:rsidR="000C5E85" w:rsidRPr="000C5E85">
              <w:rPr>
                <w:rFonts w:ascii="Times New Roman" w:eastAsia="Times New Roman" w:hAnsi="Times New Roman"/>
                <w:sz w:val="24"/>
                <w:szCs w:val="24"/>
              </w:rPr>
              <w:t>/ m³</w:t>
            </w:r>
          </w:p>
        </w:tc>
      </w:tr>
    </w:tbl>
    <w:p w14:paraId="1308C353" w14:textId="77777777" w:rsidR="000C5E85" w:rsidRPr="000C5E85" w:rsidRDefault="000C5E85" w:rsidP="000C5E8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39F2AF" w14:textId="77777777" w:rsidR="000C5E85" w:rsidRPr="000C5E85" w:rsidRDefault="000C5E85" w:rsidP="000C5E8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2011DF" w14:textId="77777777" w:rsidR="000C5E85" w:rsidRPr="000C5E85" w:rsidRDefault="000C5E85" w:rsidP="000C5E8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5E85">
        <w:rPr>
          <w:rFonts w:ascii="Times New Roman" w:eastAsia="Times New Roman" w:hAnsi="Times New Roman" w:cs="Times New Roman"/>
          <w:sz w:val="24"/>
          <w:szCs w:val="24"/>
          <w:lang w:eastAsia="hr-HR"/>
        </w:rPr>
        <w:t>Za građenje, dogradnju ili nadogradnju stambenih zgrada s jednom stambenom jedinicom utvrđeni iznos u I. zoni umanjuje se za 23 %, a u zoni II umanjuje se za 30 %.</w:t>
      </w:r>
    </w:p>
    <w:p w14:paraId="2D5A59E0" w14:textId="77777777" w:rsidR="000C5E85" w:rsidRPr="000C5E85" w:rsidRDefault="000C5E85" w:rsidP="000C5E8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36B33F" w14:textId="77777777" w:rsidR="000C5E85" w:rsidRPr="000C5E85" w:rsidRDefault="000C5E85" w:rsidP="000C5E8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5E85">
        <w:rPr>
          <w:rFonts w:ascii="Times New Roman" w:eastAsia="Times New Roman" w:hAnsi="Times New Roman" w:cs="Times New Roman"/>
          <w:sz w:val="24"/>
          <w:szCs w:val="24"/>
          <w:lang w:eastAsia="hr-HR"/>
        </w:rPr>
        <w:t>Za građenje, dogradnju ili nadogradnju poslovnih zgrada utvrđeni iznos u I. zoni umanjuje se za 46 %, a u zoni II umanjuje se za 60 %.</w:t>
      </w:r>
    </w:p>
    <w:p w14:paraId="13878607" w14:textId="77777777" w:rsidR="000C5E85" w:rsidRPr="000C5E85" w:rsidRDefault="000C5E85" w:rsidP="000C5E8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2D840C" w14:textId="77777777" w:rsidR="000C5E85" w:rsidRPr="000C5E85" w:rsidRDefault="000C5E85" w:rsidP="000C5E8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5E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nezakonito izgrađene stambene zgrade za koje je pokrenut postupak za donošenje rješenja o izvedenom stanju utvrđeni iznos u I. zoni umanjuje se za 69 %, a u zoni II. umanjuje se za 60 %. </w:t>
      </w:r>
    </w:p>
    <w:p w14:paraId="70A022E6" w14:textId="2AEBC393" w:rsidR="000C5E85" w:rsidRPr="000C5E85" w:rsidRDefault="000C5E85" w:rsidP="000C5E8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5E85">
        <w:rPr>
          <w:rFonts w:ascii="Times New Roman" w:eastAsia="Times New Roman" w:hAnsi="Times New Roman" w:cs="Times New Roman"/>
          <w:sz w:val="24"/>
          <w:szCs w:val="24"/>
          <w:lang w:eastAsia="hr-HR"/>
        </w:rPr>
        <w:t>Za nezakonito izgrađene poslovne zgrade za koje je pokrenut postupak za donošenje rješenja o izvedenom stanju utvrđeni iznos u I. zoni umanjuje se za 92 %, a u zoni II. umanjuje se za 90%</w:t>
      </w:r>
    </w:p>
    <w:p w14:paraId="75DCF7F8" w14:textId="62A57AEB" w:rsidR="00264AD6" w:rsidRDefault="00264AD6" w:rsidP="00264A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0C5E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9083BD" w14:textId="77777777" w:rsidR="00264AD6" w:rsidRDefault="00264AD6" w:rsidP="00264A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9C31BE" w14:textId="77777777" w:rsidR="00F45D38" w:rsidRDefault="00264AD6" w:rsidP="00264AD6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stupa na snagu osmog dana od dana objave u „Službenom glasniku Općine Vir“.  </w:t>
      </w:r>
    </w:p>
    <w:p w14:paraId="23EF1268" w14:textId="54375A9E" w:rsidR="00264AD6" w:rsidRPr="00264AD6" w:rsidRDefault="00264AD6" w:rsidP="00264AD6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5A1E132" w14:textId="77777777" w:rsidR="00264AD6" w:rsidRPr="00264AD6" w:rsidRDefault="00264AD6" w:rsidP="00264AD6">
      <w:pPr>
        <w:keepNext/>
        <w:keepLines/>
        <w:spacing w:before="480"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hr-HR"/>
        </w:rPr>
      </w:pPr>
      <w:r w:rsidRPr="00264AD6">
        <w:rPr>
          <w:rFonts w:ascii="Times New Roman" w:eastAsiaTheme="majorEastAsia" w:hAnsi="Times New Roman" w:cs="Times New Roman"/>
          <w:b/>
          <w:bCs/>
          <w:sz w:val="24"/>
          <w:szCs w:val="24"/>
          <w:lang w:eastAsia="hr-HR"/>
        </w:rPr>
        <w:t>OPĆINSKO VIJEĆE OPĆINE VIR</w:t>
      </w:r>
    </w:p>
    <w:p w14:paraId="4E490498" w14:textId="77777777" w:rsidR="00264AD6" w:rsidRDefault="00264AD6" w:rsidP="00264AD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C129B4" w14:textId="77777777" w:rsidR="00F45D38" w:rsidRDefault="00F45D38" w:rsidP="00264AD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327399" w14:textId="77777777" w:rsidR="00F45D38" w:rsidRPr="00264AD6" w:rsidRDefault="00F45D38" w:rsidP="00264AD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42155B" w14:textId="66899BD5" w:rsidR="00264AD6" w:rsidRPr="00264AD6" w:rsidRDefault="00264AD6" w:rsidP="00264AD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</w:p>
    <w:p w14:paraId="1C3A319B" w14:textId="482C1FE8" w:rsidR="00264AD6" w:rsidRPr="00264AD6" w:rsidRDefault="00264AD6" w:rsidP="00264AD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</w:p>
    <w:p w14:paraId="679D0E37" w14:textId="0169793E" w:rsidR="00F45D38" w:rsidRPr="000C5E85" w:rsidRDefault="00264AD6" w:rsidP="000C5E85">
      <w:pPr>
        <w:tabs>
          <w:tab w:val="center" w:pos="7088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>Vir, --. ---- 202</w:t>
      </w:r>
      <w:r w:rsidR="00F45D38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  <w:r w:rsidRPr="00264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541C14FE" w14:textId="77777777" w:rsidR="00F45D38" w:rsidRPr="00264AD6" w:rsidRDefault="00F45D38" w:rsidP="00264AD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AA3E66C" w14:textId="77777777" w:rsidR="00264AD6" w:rsidRPr="00264AD6" w:rsidRDefault="00264AD6" w:rsidP="00264AD6">
      <w:pPr>
        <w:keepNext/>
        <w:tabs>
          <w:tab w:val="center" w:pos="7088"/>
        </w:tabs>
        <w:spacing w:after="0" w:line="276" w:lineRule="auto"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CB8398" w14:textId="77777777" w:rsidR="00264AD6" w:rsidRPr="00264AD6" w:rsidRDefault="00264AD6" w:rsidP="00264AD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Općinskog vijeća</w:t>
      </w:r>
    </w:p>
    <w:p w14:paraId="46842733" w14:textId="60568FAA" w:rsidR="00264AD6" w:rsidRPr="00264AD6" w:rsidRDefault="00264AD6" w:rsidP="00264AD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4AD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="00F45D38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Kapović</w:t>
      </w:r>
    </w:p>
    <w:p w14:paraId="7BE1539B" w14:textId="77777777" w:rsidR="00264AD6" w:rsidRDefault="00264AD6" w:rsidP="00264AD6">
      <w:pPr>
        <w:rPr>
          <w:rFonts w:ascii="Times New Roman" w:hAnsi="Times New Roman" w:cs="Times New Roman"/>
          <w:sz w:val="24"/>
          <w:szCs w:val="24"/>
        </w:rPr>
      </w:pPr>
    </w:p>
    <w:p w14:paraId="5036BF00" w14:textId="77777777" w:rsidR="00264AD6" w:rsidRPr="00264AD6" w:rsidRDefault="00264AD6" w:rsidP="00264AD6">
      <w:pPr>
        <w:rPr>
          <w:rFonts w:ascii="Times New Roman" w:hAnsi="Times New Roman" w:cs="Times New Roman"/>
          <w:sz w:val="24"/>
          <w:szCs w:val="24"/>
        </w:rPr>
      </w:pPr>
    </w:p>
    <w:p w14:paraId="4DDEE273" w14:textId="77777777" w:rsidR="001905CC" w:rsidRPr="001905CC" w:rsidRDefault="001905CC" w:rsidP="00264A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05CC" w:rsidRPr="00190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CC"/>
    <w:rsid w:val="00031115"/>
    <w:rsid w:val="000C5E85"/>
    <w:rsid w:val="001905CC"/>
    <w:rsid w:val="00264AD6"/>
    <w:rsid w:val="003A31DA"/>
    <w:rsid w:val="004062D6"/>
    <w:rsid w:val="005B75C6"/>
    <w:rsid w:val="00600E65"/>
    <w:rsid w:val="00624161"/>
    <w:rsid w:val="007A64E7"/>
    <w:rsid w:val="008352A1"/>
    <w:rsid w:val="00873AD0"/>
    <w:rsid w:val="00C57051"/>
    <w:rsid w:val="00CC0CFA"/>
    <w:rsid w:val="00DE6CB7"/>
    <w:rsid w:val="00F346A0"/>
    <w:rsid w:val="00F4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07E7"/>
  <w15:chartTrackingRefBased/>
  <w15:docId w15:val="{55C43115-9A69-4F85-80B0-C496D326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E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OP-Vir1</dc:creator>
  <cp:keywords/>
  <dc:description/>
  <cp:lastModifiedBy>User201</cp:lastModifiedBy>
  <cp:revision>6</cp:revision>
  <cp:lastPrinted>2023-06-12T08:29:00Z</cp:lastPrinted>
  <dcterms:created xsi:type="dcterms:W3CDTF">2025-12-03T14:01:00Z</dcterms:created>
  <dcterms:modified xsi:type="dcterms:W3CDTF">2025-12-03T14:28:00Z</dcterms:modified>
</cp:coreProperties>
</file>