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66" w:rsidRDefault="00DD72BC" w:rsidP="006E7F66">
      <w:pPr>
        <w:autoSpaceDE w:val="0"/>
        <w:autoSpaceDN w:val="0"/>
        <w:adjustRightInd w:val="0"/>
        <w:spacing w:after="0" w:line="240" w:lineRule="auto"/>
        <w:rPr>
          <w:rFonts w:ascii="ArialRoundedMTBold" w:hAnsi="ArialRoundedMTBold" w:cs="ArialRoundedMTBold"/>
          <w:b/>
          <w:bCs/>
          <w:color w:val="43C9F6"/>
          <w:sz w:val="20"/>
          <w:szCs w:val="20"/>
        </w:rPr>
      </w:pPr>
      <w:r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                                                                   </w:t>
      </w:r>
      <w:r>
        <w:rPr>
          <w:rFonts w:ascii="ArialRoundedMTBold" w:hAnsi="ArialRoundedMTBold" w:cs="ArialRoundedMTBold"/>
          <w:b/>
          <w:bCs/>
          <w:color w:val="43C9F6"/>
          <w:sz w:val="20"/>
          <w:szCs w:val="20"/>
          <w:lang w:eastAsia="hr-HR"/>
        </w:rPr>
        <w:drawing>
          <wp:inline distT="0" distB="0" distL="0" distR="0" wp14:anchorId="1313EFEC" wp14:editId="7EE7DF7C">
            <wp:extent cx="733425" cy="1028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ECT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2BC" w:rsidRPr="006E7F66" w:rsidRDefault="00DD72BC" w:rsidP="006E7F66">
      <w:pPr>
        <w:autoSpaceDE w:val="0"/>
        <w:autoSpaceDN w:val="0"/>
        <w:adjustRightInd w:val="0"/>
        <w:spacing w:after="0" w:line="240" w:lineRule="auto"/>
        <w:jc w:val="center"/>
        <w:rPr>
          <w:rFonts w:ascii="ArialRoundedMTBold" w:hAnsi="ArialRoundedMTBold" w:cs="ArialRoundedMTBold"/>
          <w:b/>
          <w:bCs/>
          <w:color w:val="43C9F6"/>
          <w:sz w:val="20"/>
          <w:szCs w:val="20"/>
        </w:rPr>
      </w:pPr>
      <w:r w:rsidRPr="0048448D">
        <w:rPr>
          <w:rFonts w:ascii="DejaVuSans" w:hAnsi="DejaVuSans" w:cs="DejaVuSans"/>
          <w:color w:val="000000"/>
          <w:sz w:val="16"/>
          <w:szCs w:val="16"/>
        </w:rPr>
        <w:t>Pecto d.o.o</w:t>
      </w:r>
      <w:r w:rsidR="006E7F66"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</w:t>
      </w:r>
      <w:r w:rsidRPr="0048448D">
        <w:rPr>
          <w:rFonts w:ascii="DejaVuSans" w:hAnsi="DejaVuSans" w:cs="DejaVuSans"/>
          <w:color w:val="000000"/>
          <w:sz w:val="16"/>
          <w:szCs w:val="16"/>
        </w:rPr>
        <w:t>Ulica Samostalnog Bataljuna 2</w:t>
      </w:r>
      <w:r w:rsidR="006E7F66"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</w:t>
      </w:r>
      <w:r w:rsidRPr="0048448D">
        <w:rPr>
          <w:rFonts w:ascii="DejaVuSans" w:hAnsi="DejaVuSans" w:cs="DejaVuSans"/>
          <w:color w:val="000000"/>
          <w:sz w:val="16"/>
          <w:szCs w:val="16"/>
        </w:rPr>
        <w:t>23223  Škabrnja</w:t>
      </w:r>
      <w:r w:rsidR="006E7F66"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</w:t>
      </w:r>
      <w:r w:rsidR="0048448D" w:rsidRPr="0048448D">
        <w:rPr>
          <w:rFonts w:ascii="DejaVuSans" w:hAnsi="DejaVuSans" w:cs="DejaVuSans"/>
          <w:color w:val="000000"/>
          <w:sz w:val="16"/>
          <w:szCs w:val="16"/>
        </w:rPr>
        <w:t>OIB: 92000506221</w:t>
      </w:r>
    </w:p>
    <w:p w:rsidR="0048448D" w:rsidRDefault="0048448D" w:rsidP="006E7F66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  <w:color w:val="000000"/>
          <w:sz w:val="16"/>
          <w:szCs w:val="16"/>
        </w:rPr>
      </w:pPr>
      <w:r w:rsidRPr="0048448D">
        <w:rPr>
          <w:rFonts w:ascii="DejaVuSans" w:hAnsi="DejaVuSans" w:cs="DejaVuSans"/>
          <w:color w:val="000000"/>
          <w:sz w:val="16"/>
          <w:szCs w:val="16"/>
        </w:rPr>
        <w:t>Pecto d.o.o. tvrtka upisana kod trgovačkog suda u Zadru 04.03.2015.Temeljni kapital iznosi 2</w:t>
      </w:r>
      <w:r w:rsidR="006E7F66">
        <w:rPr>
          <w:rFonts w:ascii="DejaVuSans" w:hAnsi="DejaVuSans" w:cs="DejaVuSans"/>
          <w:color w:val="000000"/>
          <w:sz w:val="16"/>
          <w:szCs w:val="16"/>
        </w:rPr>
        <w:t>0</w:t>
      </w:r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0.000,00kn uplaćen je u </w:t>
      </w:r>
      <w:r>
        <w:rPr>
          <w:rFonts w:ascii="DejaVuSans" w:hAnsi="DejaVuSans" w:cs="DejaVuSans"/>
          <w:color w:val="000000"/>
          <w:sz w:val="16"/>
          <w:szCs w:val="16"/>
        </w:rPr>
        <w:t>cijelosti.</w:t>
      </w:r>
    </w:p>
    <w:p w:rsidR="0048448D" w:rsidRDefault="0048448D" w:rsidP="006E7F66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  <w:color w:val="000000"/>
          <w:sz w:val="16"/>
          <w:szCs w:val="16"/>
        </w:rPr>
      </w:pPr>
      <w:r>
        <w:rPr>
          <w:rFonts w:ascii="DejaVuSans" w:hAnsi="DejaVuSans" w:cs="DejaVuSans"/>
          <w:color w:val="000000"/>
          <w:sz w:val="16"/>
          <w:szCs w:val="16"/>
        </w:rPr>
        <w:t>Direktor: Stipe Brkić, Poslovna banka: HRVATSKA POŠTANSKA BANKA, IBAN: HR6623900011100903384</w:t>
      </w:r>
    </w:p>
    <w:p w:rsidR="00AC3E11" w:rsidRPr="0048448D" w:rsidRDefault="00AC3E11" w:rsidP="00DD72B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6"/>
          <w:szCs w:val="16"/>
        </w:rPr>
      </w:pPr>
    </w:p>
    <w:p w:rsidR="00126743" w:rsidRDefault="00DD72BC" w:rsidP="000A6424">
      <w:pPr>
        <w:spacing w:after="0" w:line="240" w:lineRule="auto"/>
        <w:rPr>
          <w:sz w:val="24"/>
          <w:szCs w:val="24"/>
        </w:rPr>
      </w:pPr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  </w:t>
      </w:r>
      <w:r w:rsidR="000A6424">
        <w:rPr>
          <w:sz w:val="24"/>
          <w:szCs w:val="24"/>
        </w:rPr>
        <w:t xml:space="preserve">                                                                                    </w:t>
      </w:r>
      <w:r w:rsidR="006E7F66">
        <w:rPr>
          <w:sz w:val="24"/>
          <w:szCs w:val="24"/>
        </w:rPr>
        <w:t xml:space="preserve">                    </w:t>
      </w:r>
      <w:r w:rsidR="00DF329B">
        <w:rPr>
          <w:sz w:val="24"/>
          <w:szCs w:val="24"/>
        </w:rPr>
        <w:t xml:space="preserve"> Općina Vir – Vir održavanje d.o.o.</w:t>
      </w:r>
    </w:p>
    <w:p w:rsidR="00AC3E11" w:rsidRDefault="00AC3E11" w:rsidP="006E7F6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DF329B">
        <w:rPr>
          <w:sz w:val="24"/>
          <w:szCs w:val="24"/>
        </w:rPr>
        <w:t>Put Mula 16</w:t>
      </w:r>
    </w:p>
    <w:p w:rsidR="000A6424" w:rsidRDefault="000A6424" w:rsidP="006E7F6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DF329B">
        <w:rPr>
          <w:sz w:val="24"/>
          <w:szCs w:val="24"/>
        </w:rPr>
        <w:t xml:space="preserve"> 23234 Vir</w:t>
      </w:r>
    </w:p>
    <w:p w:rsidR="000A6424" w:rsidRDefault="00C63B77" w:rsidP="000A642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A6424" w:rsidRDefault="000A6424" w:rsidP="000A6424">
      <w:pPr>
        <w:spacing w:after="0" w:line="240" w:lineRule="auto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b/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Predmet:</w:t>
      </w:r>
      <w:r>
        <w:rPr>
          <w:sz w:val="24"/>
          <w:szCs w:val="24"/>
        </w:rPr>
        <w:t xml:space="preserve"> Obav</w:t>
      </w:r>
      <w:r w:rsidR="006E7F66">
        <w:rPr>
          <w:sz w:val="24"/>
          <w:szCs w:val="24"/>
        </w:rPr>
        <w:t>ijest o provođenju</w:t>
      </w:r>
      <w:r w:rsidR="004D5EF2">
        <w:rPr>
          <w:sz w:val="24"/>
          <w:szCs w:val="24"/>
        </w:rPr>
        <w:t xml:space="preserve"> 6</w:t>
      </w:r>
      <w:r w:rsidR="00293790">
        <w:rPr>
          <w:sz w:val="24"/>
          <w:szCs w:val="24"/>
        </w:rPr>
        <w:t xml:space="preserve">. akcije </w:t>
      </w:r>
      <w:r w:rsidR="006E7F66">
        <w:rPr>
          <w:sz w:val="24"/>
          <w:szCs w:val="24"/>
        </w:rPr>
        <w:t>obvezatne</w:t>
      </w:r>
      <w:r w:rsidR="00406EC9">
        <w:rPr>
          <w:sz w:val="24"/>
          <w:szCs w:val="24"/>
        </w:rPr>
        <w:t xml:space="preserve"> </w:t>
      </w:r>
      <w:r w:rsidR="00C63B77">
        <w:rPr>
          <w:sz w:val="24"/>
          <w:szCs w:val="24"/>
        </w:rPr>
        <w:t xml:space="preserve"> adulticidne</w:t>
      </w:r>
      <w:r>
        <w:rPr>
          <w:sz w:val="24"/>
          <w:szCs w:val="24"/>
        </w:rPr>
        <w:t xml:space="preserve"> dezinsek</w:t>
      </w:r>
      <w:r w:rsidR="00406EC9">
        <w:rPr>
          <w:sz w:val="24"/>
          <w:szCs w:val="24"/>
        </w:rPr>
        <w:t>cije</w:t>
      </w:r>
      <w:r w:rsidR="00574B58">
        <w:rPr>
          <w:sz w:val="24"/>
          <w:szCs w:val="24"/>
        </w:rPr>
        <w:t xml:space="preserve"> na području</w:t>
      </w:r>
      <w:r w:rsidR="006E7F66">
        <w:rPr>
          <w:sz w:val="24"/>
          <w:szCs w:val="24"/>
        </w:rPr>
        <w:t xml:space="preserve"> Općine Vir</w:t>
      </w:r>
      <w:r w:rsidR="002C20DF">
        <w:rPr>
          <w:sz w:val="24"/>
          <w:szCs w:val="24"/>
        </w:rPr>
        <w:t xml:space="preserve"> u 2022</w:t>
      </w:r>
      <w:r w:rsidR="0060067B">
        <w:rPr>
          <w:sz w:val="24"/>
          <w:szCs w:val="24"/>
        </w:rPr>
        <w:t xml:space="preserve">.godini </w:t>
      </w:r>
      <w:r w:rsidR="00AC3E11">
        <w:rPr>
          <w:sz w:val="24"/>
          <w:szCs w:val="24"/>
        </w:rPr>
        <w:t>.</w:t>
      </w: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</w:t>
      </w:r>
      <w:r w:rsidR="00C63B77">
        <w:rPr>
          <w:sz w:val="24"/>
          <w:szCs w:val="24"/>
        </w:rPr>
        <w:t>av</w:t>
      </w:r>
      <w:r w:rsidR="00F33FCD">
        <w:rPr>
          <w:sz w:val="24"/>
          <w:szCs w:val="24"/>
        </w:rPr>
        <w:t>ješ</w:t>
      </w:r>
      <w:r w:rsidR="004D5EF2">
        <w:rPr>
          <w:sz w:val="24"/>
          <w:szCs w:val="24"/>
        </w:rPr>
        <w:t>tavamo Vas da će se u noći 07.09.2022/08.09</w:t>
      </w:r>
      <w:r w:rsidR="002C20DF">
        <w:rPr>
          <w:sz w:val="24"/>
          <w:szCs w:val="24"/>
        </w:rPr>
        <w:t>.2022</w:t>
      </w:r>
      <w:r w:rsidR="00574B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započeti sa provođenjem </w:t>
      </w:r>
      <w:r w:rsidR="003307F7">
        <w:rPr>
          <w:sz w:val="24"/>
          <w:szCs w:val="24"/>
        </w:rPr>
        <w:t>4</w:t>
      </w:r>
      <w:r w:rsidR="00293790">
        <w:rPr>
          <w:sz w:val="24"/>
          <w:szCs w:val="24"/>
        </w:rPr>
        <w:t xml:space="preserve">. akcije </w:t>
      </w:r>
      <w:r>
        <w:rPr>
          <w:sz w:val="24"/>
          <w:szCs w:val="24"/>
        </w:rPr>
        <w:t>obve</w:t>
      </w:r>
      <w:r w:rsidR="00406EC9">
        <w:rPr>
          <w:sz w:val="24"/>
          <w:szCs w:val="24"/>
        </w:rPr>
        <w:t>zatne preventivne</w:t>
      </w:r>
      <w:r w:rsidR="00C63B77">
        <w:rPr>
          <w:sz w:val="24"/>
          <w:szCs w:val="24"/>
        </w:rPr>
        <w:t xml:space="preserve"> adulticidne</w:t>
      </w:r>
      <w:r>
        <w:rPr>
          <w:sz w:val="24"/>
          <w:szCs w:val="24"/>
        </w:rPr>
        <w:t xml:space="preserve"> dezinsek</w:t>
      </w:r>
      <w:r w:rsidR="00574B58">
        <w:rPr>
          <w:sz w:val="24"/>
          <w:szCs w:val="24"/>
        </w:rPr>
        <w:t>c</w:t>
      </w:r>
      <w:r w:rsidR="006E7F66">
        <w:rPr>
          <w:sz w:val="24"/>
          <w:szCs w:val="24"/>
        </w:rPr>
        <w:t>ije na području Općine Vir</w:t>
      </w:r>
      <w:r w:rsidR="00E51F27">
        <w:rPr>
          <w:sz w:val="24"/>
          <w:szCs w:val="24"/>
        </w:rPr>
        <w:t xml:space="preserve">. </w:t>
      </w: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provedbu radova koristiti će se isključivo pripravci proizvođača koji su registrirani za ovu namjenu te posjeduju rješenja Ministarstva zdravstva i ostale potrebne dozvole za primjenu u Republici Hrvatskoj. Svi pripravci će se primjenjivati sukladno uputama proizvođača, pravilnima struke te prema preporukama Programa mjera  obvezatne preventivne dezinfekcije, dezinsekcije, i deratiza</w:t>
      </w:r>
      <w:r w:rsidR="00574B58">
        <w:rPr>
          <w:sz w:val="24"/>
          <w:szCs w:val="24"/>
        </w:rPr>
        <w:t>c</w:t>
      </w:r>
      <w:r w:rsidR="006E7F66">
        <w:rPr>
          <w:sz w:val="24"/>
          <w:szCs w:val="24"/>
        </w:rPr>
        <w:t>i</w:t>
      </w:r>
      <w:r w:rsidR="002C20DF">
        <w:rPr>
          <w:sz w:val="24"/>
          <w:szCs w:val="24"/>
        </w:rPr>
        <w:t>je za područje Općine Vir u 2022</w:t>
      </w:r>
      <w:r>
        <w:rPr>
          <w:sz w:val="24"/>
          <w:szCs w:val="24"/>
        </w:rPr>
        <w:t>. godini.  U slučaju nepovoljnih vremenskih uvjeta radovi se odgađaju za slijedeći povoljniji termin.</w:t>
      </w: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AC3E11" w:rsidRDefault="004D5EF2" w:rsidP="000A6424">
      <w:pPr>
        <w:jc w:val="both"/>
        <w:rPr>
          <w:sz w:val="24"/>
          <w:szCs w:val="24"/>
        </w:rPr>
      </w:pPr>
      <w:r>
        <w:rPr>
          <w:sz w:val="24"/>
          <w:szCs w:val="24"/>
        </w:rPr>
        <w:t>Zadar, 05.09</w:t>
      </w:r>
      <w:bookmarkStart w:id="0" w:name="_GoBack"/>
      <w:bookmarkEnd w:id="0"/>
      <w:r w:rsidR="00F33FCD">
        <w:rPr>
          <w:sz w:val="24"/>
          <w:szCs w:val="24"/>
        </w:rPr>
        <w:t>.2022</w:t>
      </w:r>
    </w:p>
    <w:p w:rsidR="00406EC9" w:rsidRDefault="00406EC9" w:rsidP="000A6424">
      <w:pPr>
        <w:jc w:val="both"/>
        <w:rPr>
          <w:sz w:val="24"/>
          <w:szCs w:val="24"/>
        </w:rPr>
      </w:pPr>
    </w:p>
    <w:p w:rsidR="00406EC9" w:rsidRDefault="00406EC9" w:rsidP="000A6424">
      <w:pPr>
        <w:jc w:val="both"/>
        <w:rPr>
          <w:sz w:val="24"/>
          <w:szCs w:val="24"/>
        </w:rPr>
      </w:pPr>
    </w:p>
    <w:p w:rsidR="00AC3E11" w:rsidRDefault="00AC3E11" w:rsidP="000A6424">
      <w:pPr>
        <w:jc w:val="both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:rsidR="00AC3E11" w:rsidRDefault="006E7F66" w:rsidP="00C63B7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Općina Vir  - Vir održavanje d.o.o.</w:t>
      </w:r>
    </w:p>
    <w:p w:rsidR="006E7F66" w:rsidRDefault="00BC3616" w:rsidP="006E7F6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Zadarski list</w:t>
      </w:r>
    </w:p>
    <w:p w:rsidR="00BC3616" w:rsidRDefault="00BC3616" w:rsidP="006E7F6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Zavod za javno zdravstvo</w:t>
      </w:r>
    </w:p>
    <w:p w:rsidR="00BC3616" w:rsidRPr="006E7F66" w:rsidRDefault="00BC3616" w:rsidP="006E7F6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Ministarstvo Zdravstva – Sanitarna inspekcija</w:t>
      </w:r>
    </w:p>
    <w:p w:rsidR="00B70AC0" w:rsidRPr="00DD72BC" w:rsidRDefault="00DD72BC" w:rsidP="00BC361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70AC0" w:rsidRPr="00DD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RoundedMT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F7750"/>
    <w:multiLevelType w:val="hybridMultilevel"/>
    <w:tmpl w:val="DFFA00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2BC"/>
    <w:rsid w:val="000A6424"/>
    <w:rsid w:val="00126743"/>
    <w:rsid w:val="0014327C"/>
    <w:rsid w:val="00293790"/>
    <w:rsid w:val="002C20DF"/>
    <w:rsid w:val="002D6775"/>
    <w:rsid w:val="002E6D95"/>
    <w:rsid w:val="003307F7"/>
    <w:rsid w:val="00371D78"/>
    <w:rsid w:val="00406EC9"/>
    <w:rsid w:val="0048448D"/>
    <w:rsid w:val="004D5EF2"/>
    <w:rsid w:val="004E4256"/>
    <w:rsid w:val="004F0170"/>
    <w:rsid w:val="00574B58"/>
    <w:rsid w:val="00594B1F"/>
    <w:rsid w:val="005D3001"/>
    <w:rsid w:val="0060067B"/>
    <w:rsid w:val="006E7F66"/>
    <w:rsid w:val="007512D4"/>
    <w:rsid w:val="009641FF"/>
    <w:rsid w:val="009C355F"/>
    <w:rsid w:val="00A35BAB"/>
    <w:rsid w:val="00A547F0"/>
    <w:rsid w:val="00AC3E11"/>
    <w:rsid w:val="00B70AC0"/>
    <w:rsid w:val="00BC3616"/>
    <w:rsid w:val="00C63B77"/>
    <w:rsid w:val="00D2080B"/>
    <w:rsid w:val="00DB3FD6"/>
    <w:rsid w:val="00DD72BC"/>
    <w:rsid w:val="00DF329B"/>
    <w:rsid w:val="00E51F27"/>
    <w:rsid w:val="00F33FCD"/>
    <w:rsid w:val="00FB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2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3B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2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3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2016-06-30T11:03:00Z</cp:lastPrinted>
  <dcterms:created xsi:type="dcterms:W3CDTF">2022-09-05T09:15:00Z</dcterms:created>
  <dcterms:modified xsi:type="dcterms:W3CDTF">2022-09-05T09:15:00Z</dcterms:modified>
</cp:coreProperties>
</file>