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8A" w:rsidRDefault="00DD72BC" w:rsidP="00DD72BC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                                         </w:t>
      </w:r>
      <w:r>
        <w:rPr>
          <w:rFonts w:ascii="ArialRoundedMTBold" w:hAnsi="ArialRoundedMTBold" w:cs="ArialRoundedMTBold"/>
          <w:b/>
          <w:bCs/>
          <w:noProof/>
          <w:color w:val="43C9F6"/>
          <w:sz w:val="20"/>
          <w:szCs w:val="20"/>
          <w:lang w:eastAsia="hr-HR"/>
        </w:rPr>
        <w:drawing>
          <wp:inline distT="0" distB="0" distL="0" distR="0" wp14:anchorId="1313EFEC" wp14:editId="7EE7DF7C">
            <wp:extent cx="7334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BC" w:rsidRPr="00B44A8A" w:rsidRDefault="00B44A8A" w:rsidP="00DD72BC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</w:t>
      </w:r>
      <w:proofErr w:type="spellStart"/>
      <w:r w:rsidR="00DD72BC" w:rsidRPr="0048448D">
        <w:rPr>
          <w:rFonts w:ascii="DejaVuSans" w:hAnsi="DejaVuSans" w:cs="DejaVuSans"/>
          <w:color w:val="000000"/>
          <w:sz w:val="16"/>
          <w:szCs w:val="16"/>
        </w:rPr>
        <w:t>Pecto</w:t>
      </w:r>
      <w:proofErr w:type="spellEnd"/>
      <w:r w:rsidR="00DD72BC" w:rsidRPr="0048448D">
        <w:rPr>
          <w:rFonts w:ascii="DejaVuSans" w:hAnsi="DejaVuSans" w:cs="DejaVuSans"/>
          <w:color w:val="000000"/>
          <w:sz w:val="16"/>
          <w:szCs w:val="16"/>
        </w:rPr>
        <w:t xml:space="preserve"> d.o.o</w:t>
      </w:r>
      <w:r>
        <w:rPr>
          <w:rFonts w:ascii="DejaVuSans" w:hAnsi="DejaVuSans" w:cs="DejaVuSans"/>
          <w:color w:val="000000"/>
          <w:sz w:val="16"/>
          <w:szCs w:val="16"/>
        </w:rPr>
        <w:t xml:space="preserve"> , Ulica Samostalnog Bataljuna 2, </w:t>
      </w:r>
      <w:r w:rsidR="00DD72BC" w:rsidRPr="0048448D">
        <w:rPr>
          <w:rFonts w:ascii="DejaVuSans" w:hAnsi="DejaVuSans" w:cs="DejaVuSans"/>
          <w:color w:val="000000"/>
          <w:sz w:val="16"/>
          <w:szCs w:val="16"/>
        </w:rPr>
        <w:t xml:space="preserve">23223  </w:t>
      </w:r>
      <w:proofErr w:type="spellStart"/>
      <w:r w:rsidR="00DD72BC" w:rsidRPr="0048448D">
        <w:rPr>
          <w:rFonts w:ascii="DejaVuSans" w:hAnsi="DejaVuSans" w:cs="DejaVuSans"/>
          <w:color w:val="000000"/>
          <w:sz w:val="16"/>
          <w:szCs w:val="16"/>
        </w:rPr>
        <w:t>Škabrnja</w:t>
      </w:r>
      <w:proofErr w:type="spellEnd"/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>,</w:t>
      </w:r>
      <w:r w:rsidR="0048448D" w:rsidRPr="0048448D">
        <w:rPr>
          <w:rFonts w:ascii="DejaVuSans" w:hAnsi="DejaVuSans" w:cs="DejaVuSans"/>
          <w:color w:val="000000"/>
          <w:sz w:val="16"/>
          <w:szCs w:val="16"/>
        </w:rPr>
        <w:t>OIB: 92000506221</w:t>
      </w:r>
    </w:p>
    <w:p w:rsidR="0048448D" w:rsidRDefault="0048448D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proofErr w:type="spellStart"/>
      <w:r w:rsidRPr="0048448D">
        <w:rPr>
          <w:rFonts w:ascii="DejaVuSans" w:hAnsi="DejaVuSans" w:cs="DejaVuSans"/>
          <w:color w:val="000000"/>
          <w:sz w:val="16"/>
          <w:szCs w:val="16"/>
        </w:rPr>
        <w:t>Pecto</w:t>
      </w:r>
      <w:proofErr w:type="spellEnd"/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d.o.o. tvrtka upisana kod trgovačkog suda u Zadru 04.03.2015.Temeljni kapital iznosi 2</w:t>
      </w:r>
      <w:r w:rsidR="001F61F1">
        <w:rPr>
          <w:rFonts w:ascii="DejaVuSans" w:hAnsi="DejaVuSans" w:cs="DejaVuSans"/>
          <w:color w:val="000000"/>
          <w:sz w:val="16"/>
          <w:szCs w:val="16"/>
        </w:rPr>
        <w:t>0</w:t>
      </w: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0.000,00kn uplaćen je u </w:t>
      </w:r>
      <w:r>
        <w:rPr>
          <w:rFonts w:ascii="DejaVuSans" w:hAnsi="DejaVuSans" w:cs="DejaVuSans"/>
          <w:color w:val="000000"/>
          <w:sz w:val="16"/>
          <w:szCs w:val="16"/>
        </w:rPr>
        <w:t>cijelosti.</w:t>
      </w:r>
    </w:p>
    <w:p w:rsidR="0048448D" w:rsidRPr="0048448D" w:rsidRDefault="0048448D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DejaVuSans" w:hAnsi="DejaVuSans" w:cs="DejaVuSans"/>
          <w:color w:val="000000"/>
          <w:sz w:val="16"/>
          <w:szCs w:val="16"/>
        </w:rPr>
        <w:t xml:space="preserve">              Direktor: Stipe Brkić, Poslovna banka: HRVATSKA POŠTANSKA BANKA, IBAN: HR6623900011100903384</w:t>
      </w:r>
    </w:p>
    <w:p w:rsidR="00DD72BC" w:rsidRPr="0048448D" w:rsidRDefault="00DD72BC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54D50" w:rsidRPr="001F61F1" w:rsidRDefault="00DD72BC" w:rsidP="00B604B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</w:t>
      </w:r>
      <w:r w:rsidR="00B604B9">
        <w:rPr>
          <w:rFonts w:ascii="DejaVuSans" w:hAnsi="DejaVuSans" w:cs="DejaVuSans"/>
          <w:color w:val="000000"/>
          <w:sz w:val="20"/>
          <w:szCs w:val="20"/>
        </w:rPr>
        <w:t xml:space="preserve">                        </w:t>
      </w:r>
      <w:r w:rsidRPr="0092549F">
        <w:rPr>
          <w:rFonts w:ascii="DejaVuSans" w:hAnsi="DejaVuSans" w:cs="DejaVuSans"/>
          <w:b/>
          <w:color w:val="000000"/>
          <w:sz w:val="72"/>
          <w:szCs w:val="72"/>
        </w:rPr>
        <w:t xml:space="preserve">  </w:t>
      </w:r>
    </w:p>
    <w:p w:rsidR="00F22FDE" w:rsidRPr="00B604B9" w:rsidRDefault="00DD72BC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 w:rsidRPr="0092549F">
        <w:rPr>
          <w:rFonts w:ascii="DejaVuSans" w:hAnsi="DejaVuSans" w:cs="DejaVuSans"/>
          <w:b/>
          <w:color w:val="000000"/>
          <w:sz w:val="72"/>
          <w:szCs w:val="72"/>
        </w:rPr>
        <w:t xml:space="preserve"> </w:t>
      </w:r>
      <w:r w:rsidR="001F61F1">
        <w:rPr>
          <w:rFonts w:ascii="DejaVuSans" w:hAnsi="DejaVuSans" w:cs="DejaVuSans"/>
          <w:color w:val="000000"/>
          <w:sz w:val="20"/>
          <w:szCs w:val="20"/>
        </w:rPr>
        <w:t xml:space="preserve">              </w:t>
      </w:r>
      <w:r w:rsidR="00F22FDE"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        </w:t>
      </w:r>
      <w:r w:rsidR="00F22FDE" w:rsidRPr="0092549F">
        <w:rPr>
          <w:rFonts w:ascii="DejaVuSans" w:hAnsi="DejaVuSans" w:cs="DejaVuSans"/>
          <w:b/>
          <w:color w:val="000000"/>
          <w:sz w:val="72"/>
          <w:szCs w:val="72"/>
        </w:rPr>
        <w:t xml:space="preserve">  </w:t>
      </w:r>
    </w:p>
    <w:p w:rsidR="00F22FDE" w:rsidRDefault="001F61F1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8"/>
          <w:szCs w:val="28"/>
        </w:rPr>
      </w:pPr>
      <w:r>
        <w:rPr>
          <w:rFonts w:ascii="DejaVuSans" w:hAnsi="DejaVuSans" w:cs="DejaVuSans"/>
          <w:color w:val="000000"/>
          <w:sz w:val="28"/>
          <w:szCs w:val="28"/>
        </w:rPr>
        <w:t xml:space="preserve">  </w:t>
      </w:r>
      <w:r w:rsidR="00F22FDE">
        <w:rPr>
          <w:rFonts w:ascii="DejaVuSans" w:hAnsi="DejaVuSans" w:cs="DejaVuSans"/>
          <w:color w:val="000000"/>
          <w:sz w:val="28"/>
          <w:szCs w:val="28"/>
        </w:rPr>
        <w:t xml:space="preserve"> </w:t>
      </w:r>
      <w:r w:rsidR="00F22FDE" w:rsidRPr="00FF2771">
        <w:rPr>
          <w:rFonts w:ascii="DejaVuSans" w:hAnsi="DejaVuSans" w:cs="DejaVuSans"/>
          <w:b/>
          <w:color w:val="000000"/>
          <w:sz w:val="28"/>
          <w:szCs w:val="28"/>
        </w:rPr>
        <w:t>OBAVIJEST</w:t>
      </w:r>
      <w:r w:rsidR="00F22FDE">
        <w:rPr>
          <w:rFonts w:ascii="DejaVuSans" w:hAnsi="DejaVuSans" w:cs="DejaVuSans"/>
          <w:b/>
          <w:color w:val="000000"/>
          <w:sz w:val="28"/>
          <w:szCs w:val="28"/>
        </w:rPr>
        <w:t xml:space="preserve"> </w:t>
      </w:r>
      <w:r w:rsidR="00F22FDE" w:rsidRPr="00FF2771">
        <w:rPr>
          <w:rFonts w:ascii="DejaVuSans" w:hAnsi="DejaVuSans" w:cs="DejaVuSans"/>
          <w:b/>
          <w:color w:val="000000"/>
          <w:sz w:val="28"/>
          <w:szCs w:val="28"/>
        </w:rPr>
        <w:t xml:space="preserve"> O </w:t>
      </w:r>
      <w:r w:rsidR="00F22FDE">
        <w:rPr>
          <w:rFonts w:ascii="DejaVuSans" w:hAnsi="DejaVuSans" w:cs="DejaVuSans"/>
          <w:b/>
          <w:color w:val="000000"/>
          <w:sz w:val="28"/>
          <w:szCs w:val="28"/>
        </w:rPr>
        <w:t xml:space="preserve"> </w:t>
      </w:r>
      <w:r w:rsidR="00F22FDE" w:rsidRPr="00FF2771">
        <w:rPr>
          <w:rFonts w:ascii="DejaVuSans" w:hAnsi="DejaVuSans" w:cs="DejaVuSans"/>
          <w:b/>
          <w:color w:val="000000"/>
          <w:sz w:val="28"/>
          <w:szCs w:val="28"/>
        </w:rPr>
        <w:t xml:space="preserve">PROVOĐENJU ADULTICIDNE </w:t>
      </w:r>
      <w:r w:rsidR="00F22FDE">
        <w:rPr>
          <w:rFonts w:ascii="DejaVuSans" w:hAnsi="DejaVuSans" w:cs="DejaVuSans"/>
          <w:b/>
          <w:color w:val="000000"/>
          <w:sz w:val="28"/>
          <w:szCs w:val="28"/>
        </w:rPr>
        <w:t xml:space="preserve"> </w:t>
      </w:r>
      <w:r w:rsidR="00F22FDE" w:rsidRPr="00FF2771">
        <w:rPr>
          <w:rFonts w:ascii="DejaVuSans" w:hAnsi="DejaVuSans" w:cs="DejaVuSans"/>
          <w:b/>
          <w:color w:val="000000"/>
          <w:sz w:val="28"/>
          <w:szCs w:val="28"/>
        </w:rPr>
        <w:t>DEZINSEKCIJE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8"/>
          <w:szCs w:val="28"/>
        </w:rPr>
      </w:pP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8"/>
          <w:szCs w:val="28"/>
        </w:rPr>
      </w:pP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 w:rsidRPr="00FF2771">
        <w:rPr>
          <w:rFonts w:ascii="DejaVuSans" w:hAnsi="DejaVuSans" w:cs="DejaVuSans"/>
          <w:color w:val="000000"/>
          <w:sz w:val="28"/>
          <w:szCs w:val="28"/>
        </w:rPr>
        <w:t xml:space="preserve">Obavještavamo  </w:t>
      </w:r>
      <w:r w:rsidR="00A14CA0">
        <w:rPr>
          <w:rFonts w:ascii="DejaVuSans" w:hAnsi="DejaVuSans" w:cs="DejaVuSans"/>
          <w:noProof/>
          <w:color w:val="000000"/>
          <w:sz w:val="28"/>
          <w:szCs w:val="28"/>
        </w:rPr>
        <w:t>vas da će se u noći   07.09.2022/ 08.09</w:t>
      </w:r>
      <w:bookmarkStart w:id="0" w:name="_GoBack"/>
      <w:bookmarkEnd w:id="0"/>
      <w:r w:rsidR="002E07EB">
        <w:rPr>
          <w:rFonts w:ascii="DejaVuSans" w:hAnsi="DejaVuSans" w:cs="DejaVuSans"/>
          <w:noProof/>
          <w:color w:val="000000"/>
          <w:sz w:val="28"/>
          <w:szCs w:val="28"/>
        </w:rPr>
        <w:t>.2022</w:t>
      </w:r>
      <w:r w:rsidR="009C1EC3">
        <w:rPr>
          <w:rFonts w:ascii="DejaVuSans" w:hAnsi="DejaVuSans" w:cs="DejaVuSans"/>
          <w:noProof/>
          <w:color w:val="000000"/>
          <w:sz w:val="28"/>
          <w:szCs w:val="28"/>
        </w:rPr>
        <w:t xml:space="preserve"> </w:t>
      </w:r>
      <w:r w:rsidR="006033B8">
        <w:rPr>
          <w:rFonts w:ascii="DejaVuSans" w:hAnsi="DejaVuSans" w:cs="DejaVuSans"/>
          <w:noProof/>
          <w:color w:val="000000"/>
          <w:sz w:val="28"/>
          <w:szCs w:val="28"/>
        </w:rPr>
        <w:t xml:space="preserve"> </w:t>
      </w:r>
      <w:r w:rsidR="009C1EC3">
        <w:rPr>
          <w:rFonts w:ascii="DejaVuSans" w:hAnsi="DejaVuSans" w:cs="DejaVuSans"/>
          <w:noProof/>
          <w:color w:val="000000"/>
          <w:sz w:val="28"/>
          <w:szCs w:val="28"/>
        </w:rPr>
        <w:t xml:space="preserve">radi izrazito povoljnih uvjeta za razmnožavanje letećih insekata u ovo doba godine  na području Općine Vir </w:t>
      </w:r>
      <w:r w:rsidR="001F61F1">
        <w:rPr>
          <w:rFonts w:ascii="DejaVuSans" w:hAnsi="DejaVuSans" w:cs="DejaVuSans"/>
          <w:noProof/>
          <w:color w:val="000000"/>
          <w:sz w:val="28"/>
          <w:szCs w:val="28"/>
        </w:rPr>
        <w:t xml:space="preserve"> provoditi </w:t>
      </w:r>
      <w:r>
        <w:rPr>
          <w:rFonts w:ascii="DejaVuSans" w:hAnsi="DejaVuSans" w:cs="DejaVuSans"/>
          <w:noProof/>
          <w:color w:val="000000"/>
          <w:sz w:val="28"/>
          <w:szCs w:val="28"/>
        </w:rPr>
        <w:t xml:space="preserve"> preventivne  mjere  </w:t>
      </w:r>
      <w:r w:rsidRPr="00FF2771">
        <w:rPr>
          <w:rFonts w:ascii="DejaVuSans" w:hAnsi="DejaVuSans" w:cs="DejaVuSans"/>
          <w:b/>
          <w:noProof/>
          <w:color w:val="000000"/>
          <w:sz w:val="28"/>
          <w:szCs w:val="28"/>
        </w:rPr>
        <w:t>ADULTICIDNE DEZINSEKCIJE</w:t>
      </w:r>
      <w:r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 </w:t>
      </w:r>
      <w:r>
        <w:rPr>
          <w:rFonts w:ascii="DejaVuSans" w:hAnsi="DejaVuSans" w:cs="DejaVuSans"/>
          <w:noProof/>
          <w:color w:val="000000"/>
          <w:sz w:val="28"/>
          <w:szCs w:val="28"/>
        </w:rPr>
        <w:t>( suzbijanje letećih insekata ).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 xml:space="preserve">Mjere adulticidne dezinsekcije će se provoditi prizemnom </w:t>
      </w:r>
      <w:r w:rsidRPr="00FF2771"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 </w:t>
      </w:r>
      <w:r w:rsidR="00BB34A5"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ULV </w:t>
      </w:r>
      <w:r w:rsidRPr="00BB34A5"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metodom </w:t>
      </w:r>
      <w:r w:rsidR="00BB34A5"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hladnog </w:t>
      </w:r>
      <w:r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 zamagljivanja</w:t>
      </w:r>
      <w:r w:rsidRPr="00FF2771"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 </w:t>
      </w:r>
      <w:r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 </w:t>
      </w:r>
      <w:r>
        <w:rPr>
          <w:rFonts w:ascii="DejaVuSans" w:hAnsi="DejaVuSans" w:cs="DejaVuSans"/>
          <w:noProof/>
          <w:color w:val="000000"/>
          <w:sz w:val="28"/>
          <w:szCs w:val="28"/>
        </w:rPr>
        <w:t>sa vozila koje se sporo kreće i ima rotacijsko svjetlo.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Kako bi se zadane mjere provele uspješno  potrebna  je sura</w:t>
      </w:r>
      <w:r w:rsidR="009C1EC3">
        <w:rPr>
          <w:rFonts w:ascii="DejaVuSans" w:hAnsi="DejaVuSans" w:cs="DejaVuSans"/>
          <w:noProof/>
          <w:color w:val="000000"/>
          <w:sz w:val="28"/>
          <w:szCs w:val="28"/>
        </w:rPr>
        <w:t>dnja svih mještana Općine Vir</w:t>
      </w:r>
      <w:r>
        <w:rPr>
          <w:rFonts w:ascii="DejaVuSans" w:hAnsi="DejaVuSans" w:cs="DejaVuSans"/>
          <w:noProof/>
          <w:color w:val="000000"/>
          <w:sz w:val="28"/>
          <w:szCs w:val="28"/>
        </w:rPr>
        <w:t>.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Mještani bi se trebali pridržavati sljedećih uputa: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</w:p>
    <w:p w:rsidR="00F22FDE" w:rsidRDefault="00F22FDE" w:rsidP="00F2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Odstraniti svu stajaću vodu iz svojih dvorišta</w:t>
      </w:r>
    </w:p>
    <w:p w:rsidR="00F22FDE" w:rsidRDefault="00F22FDE" w:rsidP="00F2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Treba obavijestiti pčelare o provođenju adulticidne dezinsekcije (bilo bi poželjno da pčelari drže svoje pčele zatvorene u košnicama)</w:t>
      </w:r>
    </w:p>
    <w:p w:rsidR="00F22FDE" w:rsidRDefault="00F22FDE" w:rsidP="00F2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U terminu adulticidne dezinsekcije savjetuje se pojačan oprez u prometu</w:t>
      </w:r>
    </w:p>
    <w:p w:rsidR="001F61F1" w:rsidRDefault="001F61F1" w:rsidP="00F2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</w:p>
    <w:p w:rsidR="001F61F1" w:rsidRPr="001F61F1" w:rsidRDefault="001F61F1" w:rsidP="001F61F1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U slučaju nepovoljnih vremenskih uv</w:t>
      </w:r>
      <w:r w:rsidR="009A390B">
        <w:rPr>
          <w:rFonts w:ascii="DejaVuSans" w:hAnsi="DejaVuSans" w:cs="DejaVuSans"/>
          <w:noProof/>
          <w:color w:val="000000"/>
          <w:sz w:val="28"/>
          <w:szCs w:val="28"/>
        </w:rPr>
        <w:t>jeta akcija se prebacuje za sljedeći</w:t>
      </w:r>
      <w:r>
        <w:rPr>
          <w:rFonts w:ascii="DejaVuSans" w:hAnsi="DejaVuSans" w:cs="DejaVuSans"/>
          <w:noProof/>
          <w:color w:val="000000"/>
          <w:sz w:val="28"/>
          <w:szCs w:val="28"/>
        </w:rPr>
        <w:t xml:space="preserve"> povoljan termin.</w:t>
      </w:r>
    </w:p>
    <w:p w:rsidR="00F22FDE" w:rsidRPr="00F22FDE" w:rsidRDefault="00DD72BC" w:rsidP="00F22FDE">
      <w:pPr>
        <w:autoSpaceDE w:val="0"/>
        <w:autoSpaceDN w:val="0"/>
        <w:adjustRightInd w:val="0"/>
        <w:spacing w:after="0" w:line="240" w:lineRule="auto"/>
        <w:rPr>
          <w:b/>
          <w:sz w:val="72"/>
          <w:szCs w:val="72"/>
        </w:rPr>
      </w:pPr>
      <w:r w:rsidRPr="0092549F">
        <w:rPr>
          <w:rFonts w:ascii="DejaVuSans" w:hAnsi="DejaVuSans" w:cs="DejaVuSans"/>
          <w:b/>
          <w:color w:val="000000"/>
          <w:sz w:val="72"/>
          <w:szCs w:val="72"/>
        </w:rPr>
        <w:t xml:space="preserve">                                              </w:t>
      </w:r>
      <w:r w:rsidR="00B604B9">
        <w:rPr>
          <w:rFonts w:ascii="DejaVuSans" w:hAnsi="DejaVuSans" w:cs="DejaVuSans"/>
          <w:b/>
          <w:color w:val="000000"/>
          <w:sz w:val="72"/>
          <w:szCs w:val="72"/>
        </w:rPr>
        <w:t xml:space="preserve">              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color w:val="000000"/>
          <w:sz w:val="28"/>
          <w:szCs w:val="28"/>
        </w:rPr>
      </w:pPr>
      <w:r>
        <w:rPr>
          <w:rFonts w:ascii="DejaVuSans" w:hAnsi="DejaVuSans" w:cs="DejaVuSans"/>
          <w:color w:val="000000"/>
          <w:sz w:val="28"/>
          <w:szCs w:val="28"/>
        </w:rPr>
        <w:t xml:space="preserve">                     </w:t>
      </w:r>
      <w:proofErr w:type="spellStart"/>
      <w:r w:rsidRPr="005E28AB">
        <w:rPr>
          <w:rFonts w:ascii="DejaVuSans" w:hAnsi="DejaVuSans" w:cs="DejaVuSans"/>
          <w:i/>
          <w:color w:val="000000"/>
          <w:sz w:val="28"/>
          <w:szCs w:val="28"/>
        </w:rPr>
        <w:t>Pecto</w:t>
      </w:r>
      <w:proofErr w:type="spellEnd"/>
      <w:r w:rsidRPr="005E28AB">
        <w:rPr>
          <w:rFonts w:ascii="DejaVuSans" w:hAnsi="DejaVuSans" w:cs="DejaVuSans"/>
          <w:i/>
          <w:color w:val="000000"/>
          <w:sz w:val="28"/>
          <w:szCs w:val="28"/>
        </w:rPr>
        <w:t xml:space="preserve">  d.o.o.      Sanitarna  zaštitna  </w:t>
      </w:r>
      <w:r>
        <w:rPr>
          <w:rFonts w:ascii="DejaVuSans" w:hAnsi="DejaVuSans" w:cs="DejaVuSans"/>
          <w:i/>
          <w:color w:val="000000"/>
          <w:sz w:val="28"/>
          <w:szCs w:val="28"/>
        </w:rPr>
        <w:t>okoline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color w:val="000000"/>
          <w:sz w:val="28"/>
          <w:szCs w:val="28"/>
        </w:rPr>
      </w:pPr>
    </w:p>
    <w:p w:rsidR="0092549F" w:rsidRPr="001F61F1" w:rsidRDefault="00F22FDE" w:rsidP="001F61F1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color w:val="000000"/>
          <w:sz w:val="28"/>
          <w:szCs w:val="28"/>
        </w:rPr>
      </w:pPr>
      <w:r>
        <w:rPr>
          <w:rFonts w:ascii="DejaVuSans" w:hAnsi="DejaVuSans" w:cs="DejaVuSans"/>
          <w:i/>
          <w:color w:val="000000"/>
          <w:sz w:val="28"/>
          <w:szCs w:val="28"/>
        </w:rPr>
        <w:t xml:space="preserve">                        deratizacija – dezinsekcija - dezinfekcija</w:t>
      </w:r>
    </w:p>
    <w:p w:rsidR="0092549F" w:rsidRPr="0092549F" w:rsidRDefault="0092549F" w:rsidP="0092549F">
      <w:pPr>
        <w:rPr>
          <w:b/>
          <w:noProof/>
          <w:sz w:val="32"/>
          <w:szCs w:val="32"/>
        </w:rPr>
      </w:pPr>
      <w:r w:rsidRPr="0092549F">
        <w:rPr>
          <w:b/>
          <w:noProof/>
          <w:sz w:val="32"/>
          <w:szCs w:val="32"/>
        </w:rPr>
        <w:t xml:space="preserve">                                     </w:t>
      </w:r>
    </w:p>
    <w:p w:rsidR="0092549F" w:rsidRPr="0092549F" w:rsidRDefault="0092549F" w:rsidP="0092549F">
      <w:pPr>
        <w:rPr>
          <w:b/>
          <w:noProof/>
          <w:sz w:val="32"/>
          <w:szCs w:val="32"/>
        </w:rPr>
      </w:pPr>
      <w:r w:rsidRPr="0092549F">
        <w:rPr>
          <w:b/>
          <w:noProof/>
          <w:sz w:val="32"/>
          <w:szCs w:val="32"/>
        </w:rPr>
        <w:t xml:space="preserve">                     </w:t>
      </w:r>
      <w:r>
        <w:rPr>
          <w:b/>
          <w:noProof/>
          <w:sz w:val="32"/>
          <w:szCs w:val="32"/>
        </w:rPr>
        <w:t xml:space="preserve">           </w:t>
      </w:r>
    </w:p>
    <w:p w:rsidR="0092549F" w:rsidRPr="00DD72BC" w:rsidRDefault="0092549F">
      <w:pPr>
        <w:rPr>
          <w:sz w:val="20"/>
          <w:szCs w:val="20"/>
        </w:rPr>
      </w:pPr>
    </w:p>
    <w:sectPr w:rsidR="0092549F" w:rsidRPr="00DD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oundedMT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31147"/>
    <w:multiLevelType w:val="hybridMultilevel"/>
    <w:tmpl w:val="5B2C44EE"/>
    <w:lvl w:ilvl="0" w:tplc="9B50F346">
      <w:numFmt w:val="bullet"/>
      <w:lvlText w:val="-"/>
      <w:lvlJc w:val="left"/>
      <w:pPr>
        <w:ind w:left="720" w:hanging="360"/>
      </w:pPr>
      <w:rPr>
        <w:rFonts w:ascii="DejaVuSans" w:eastAsiaTheme="minorHAnsi" w:hAnsi="DejaVuSans" w:cs="DejaVu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BC"/>
    <w:rsid w:val="000274A2"/>
    <w:rsid w:val="00054D50"/>
    <w:rsid w:val="001F61F1"/>
    <w:rsid w:val="00296A37"/>
    <w:rsid w:val="002E07EB"/>
    <w:rsid w:val="003F5B79"/>
    <w:rsid w:val="0048448D"/>
    <w:rsid w:val="004C7C52"/>
    <w:rsid w:val="004E208A"/>
    <w:rsid w:val="004F5D40"/>
    <w:rsid w:val="0054688F"/>
    <w:rsid w:val="006033B8"/>
    <w:rsid w:val="008066C7"/>
    <w:rsid w:val="0092549F"/>
    <w:rsid w:val="009746D0"/>
    <w:rsid w:val="009A390B"/>
    <w:rsid w:val="009A3955"/>
    <w:rsid w:val="009C1EC3"/>
    <w:rsid w:val="00A14CA0"/>
    <w:rsid w:val="00A83BEB"/>
    <w:rsid w:val="00B44A8A"/>
    <w:rsid w:val="00B604B9"/>
    <w:rsid w:val="00B70AC0"/>
    <w:rsid w:val="00BB34A5"/>
    <w:rsid w:val="00BB6A29"/>
    <w:rsid w:val="00C102D1"/>
    <w:rsid w:val="00C41710"/>
    <w:rsid w:val="00C80E10"/>
    <w:rsid w:val="00CF7357"/>
    <w:rsid w:val="00D91138"/>
    <w:rsid w:val="00DA12B0"/>
    <w:rsid w:val="00DD72BC"/>
    <w:rsid w:val="00F22FDE"/>
    <w:rsid w:val="00F2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2018-06-15T06:38:00Z</cp:lastPrinted>
  <dcterms:created xsi:type="dcterms:W3CDTF">2022-09-05T09:16:00Z</dcterms:created>
  <dcterms:modified xsi:type="dcterms:W3CDTF">2022-09-05T09:16:00Z</dcterms:modified>
</cp:coreProperties>
</file>